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6F0820" w:rsidR="00593502" w:rsidRDefault="00C6074A">
      <w:pPr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Ezt a panaszt Ön akkor nyújtsa be, ha szeretne koronavírus elleni oltást kapni és az elmúlt 3 hónapban nem volt igazoltan fertőzött. Ebben a panaszban Ön azt kifogásolja, hogy nem kapott még oltást, pedig arra jogosult lenne (például mert </w:t>
      </w:r>
      <w:r>
        <w:rPr>
          <w:rFonts w:ascii="Tahoma" w:eastAsia="Tahoma" w:hAnsi="Tahoma" w:cs="Tahoma"/>
          <w:i/>
          <w:sz w:val="20"/>
          <w:szCs w:val="20"/>
        </w:rPr>
        <w:t>kapott időpontot</w:t>
      </w:r>
      <w:r>
        <w:rPr>
          <w:rFonts w:ascii="Tahoma" w:eastAsia="Tahoma" w:hAnsi="Tahoma" w:cs="Tahoma"/>
          <w:i/>
          <w:sz w:val="20"/>
          <w:szCs w:val="20"/>
        </w:rPr>
        <w:t xml:space="preserve"> a háziorvosától vagy van alapbetegsége vagy elmúlt 45 éves). Kövesse a mintában a [kapcsos zárójelekben] írt útmutatásokat, a megjelölt részt töltse ki, írja be, hogy hány éves és azt is, hogy milyen betegségei vannak. </w:t>
      </w:r>
    </w:p>
    <w:p w14:paraId="00000002" w14:textId="77777777" w:rsidR="00593502" w:rsidRDefault="00593502">
      <w:pPr>
        <w:jc w:val="both"/>
        <w:rPr>
          <w:rFonts w:ascii="Tahoma" w:eastAsia="Tahoma" w:hAnsi="Tahoma" w:cs="Tahoma"/>
          <w:i/>
          <w:sz w:val="20"/>
          <w:szCs w:val="20"/>
        </w:rPr>
      </w:pPr>
    </w:p>
    <w:p w14:paraId="00000003" w14:textId="77777777" w:rsidR="00593502" w:rsidRDefault="00C6074A">
      <w:pPr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Ha sokan nyújtják be a panaszt, ak</w:t>
      </w:r>
      <w:r>
        <w:rPr>
          <w:rFonts w:ascii="Tahoma" w:eastAsia="Tahoma" w:hAnsi="Tahoma" w:cs="Tahoma"/>
          <w:i/>
          <w:sz w:val="20"/>
          <w:szCs w:val="20"/>
        </w:rPr>
        <w:t xml:space="preserve">kor az talán rábírhatja a büntetés-végrehajtást és az ügyészséget, hogy intézkedjenek a fogvatartottak mielőbbi oltása érdekében. A panaszt a hozzátartozók is benyújthatják, ez erősíti a hatást. </w:t>
      </w:r>
    </w:p>
    <w:p w14:paraId="00000004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05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06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07" w14:textId="77777777" w:rsidR="00593502" w:rsidRDefault="00C6074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……………………………………………………...Megyei Főügyészség </w:t>
      </w:r>
    </w:p>
    <w:p w14:paraId="00000008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09" w14:textId="77777777" w:rsidR="00593502" w:rsidRDefault="00C6074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tárgy: panasz</w:t>
      </w:r>
    </w:p>
    <w:p w14:paraId="0000000A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0B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0C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0D" w14:textId="77777777" w:rsidR="00593502" w:rsidRDefault="00C6074A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Tisztelt Főügyészség!</w:t>
      </w:r>
    </w:p>
    <w:p w14:paraId="0000000E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0F" w14:textId="77777777" w:rsidR="00593502" w:rsidRDefault="00C6074A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Alulírott </w:t>
      </w:r>
    </w:p>
    <w:p w14:paraId="00000010" w14:textId="77777777" w:rsidR="00593502" w:rsidRDefault="00C6074A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név: …………………………………………………………………………………………………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1" w14:textId="77777777" w:rsidR="00593502" w:rsidRDefault="00C6074A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születési név: ……………………………………………………………………………………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2" w14:textId="77777777" w:rsidR="00593502" w:rsidRDefault="00C6074A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anyja neve: 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.……………………………………………………………………………………….</w:t>
      </w:r>
    </w:p>
    <w:p w14:paraId="00000013" w14:textId="77777777" w:rsidR="00593502" w:rsidRDefault="00C6074A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születési hely, idő: …………………………………………………………………………………….</w:t>
      </w:r>
    </w:p>
    <w:p w14:paraId="00000014" w14:textId="77777777" w:rsidR="00593502" w:rsidRDefault="00C6074A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nyilvántartás</w:t>
      </w:r>
      <w:r>
        <w:rPr>
          <w:rFonts w:ascii="Tahoma" w:eastAsia="Tahoma" w:hAnsi="Tahoma" w:cs="Tahoma"/>
          <w:sz w:val="20"/>
          <w:szCs w:val="20"/>
        </w:rPr>
        <w:t>i szám: 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5" w14:textId="77777777" w:rsidR="00593502" w:rsidRDefault="00C6074A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bv. intézet: ……………………………………………………………………………………………….</w:t>
      </w:r>
    </w:p>
    <w:p w14:paraId="00000016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büntetések, az intézkedések, egyes kényszerintézkedések és a szabálysértési elzárás végrehajtásáról szóló 2013. évi CCXL. törvény (Bv. tv.) 10.§ (5) bekezdés a) </w:t>
      </w:r>
      <w:r>
        <w:rPr>
          <w:rFonts w:ascii="Tahoma" w:eastAsia="Tahoma" w:hAnsi="Tahoma" w:cs="Tahoma"/>
          <w:sz w:val="20"/>
          <w:szCs w:val="20"/>
        </w:rPr>
        <w:t xml:space="preserve">pontja alapján, az alábbi </w:t>
      </w:r>
    </w:p>
    <w:p w14:paraId="00000017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18" w14:textId="77777777" w:rsidR="00593502" w:rsidRDefault="00C6074A">
      <w:pPr>
        <w:jc w:val="center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panasszal </w:t>
      </w:r>
    </w:p>
    <w:p w14:paraId="00000019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1A" w14:textId="77777777" w:rsidR="00593502" w:rsidRDefault="00C6074A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élek a fogvatartásomat végrehajtó büntetés-végrehajtási intézet ellen, mert</w:t>
      </w:r>
    </w:p>
    <w:p w14:paraId="0000001B" w14:textId="77777777" w:rsidR="00593502" w:rsidRDefault="00593502">
      <w:pPr>
        <w:jc w:val="center"/>
        <w:rPr>
          <w:rFonts w:ascii="Tahoma" w:eastAsia="Tahoma" w:hAnsi="Tahoma" w:cs="Tahoma"/>
          <w:i/>
          <w:sz w:val="20"/>
          <w:szCs w:val="20"/>
        </w:rPr>
      </w:pPr>
    </w:p>
    <w:p w14:paraId="0000001C" w14:textId="77777777" w:rsidR="00593502" w:rsidRDefault="00C6074A">
      <w:pPr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[a megfelelőt jelölje, az Önre nem vonatkozót húzza át]</w:t>
      </w:r>
    </w:p>
    <w:p w14:paraId="0000001D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1E" w14:textId="77777777" w:rsidR="00593502" w:rsidRDefault="00C6074A">
      <w:pPr>
        <w:numPr>
          <w:ilvl w:val="0"/>
          <w:numId w:val="1"/>
        </w:numPr>
        <w:ind w:left="425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[ha Önt interneten regisztrálták az oltásra és már időpontot is kapott, szeretett volna oltásra menni, ezt jelezte, de nem engedték]</w:t>
      </w:r>
    </w:p>
    <w:p w14:paraId="0000001F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regisztrálva vagyok a </w:t>
      </w:r>
      <w:hyperlink r:id="rId5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https://vakcinainfo.gov.hu/regiszt</w:t>
        </w:r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racio-oltasra</w:t>
        </w:r>
      </w:hyperlink>
      <w:r>
        <w:rPr>
          <w:rFonts w:ascii="Tahoma" w:eastAsia="Tahoma" w:hAnsi="Tahoma" w:cs="Tahoma"/>
          <w:sz w:val="20"/>
          <w:szCs w:val="20"/>
        </w:rPr>
        <w:t xml:space="preserve"> oldalon koronavírus elleni oltásra és időpontot kaptam az oltás beadására, azonban a bv. intézet nem tette lehetővé, hogy az oltást igénybe vehessem a megadott időpontban, holott azt szerettem volna, és ezt jeleztem is a bv. intézetnek. </w:t>
      </w:r>
    </w:p>
    <w:p w14:paraId="00000020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21" w14:textId="77777777" w:rsidR="00593502" w:rsidRDefault="00C6074A">
      <w:pPr>
        <w:numPr>
          <w:ilvl w:val="0"/>
          <w:numId w:val="1"/>
        </w:numPr>
        <w:ind w:left="425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[ha Önt regisztrálták, de nem kapott időpontot az oltásra, de van alapbetegsége vagy 45 év feletti]</w:t>
      </w:r>
    </w:p>
    <w:p w14:paraId="00000022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regisztrálva vagyok a </w:t>
      </w:r>
      <w:hyperlink r:id="rId6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https://vakcinainfo.gov.hu/regisztracio-oltasra</w:t>
        </w:r>
      </w:hyperlink>
      <w:r>
        <w:rPr>
          <w:rFonts w:ascii="Tahoma" w:eastAsia="Tahoma" w:hAnsi="Tahoma" w:cs="Tahoma"/>
          <w:sz w:val="20"/>
          <w:szCs w:val="20"/>
        </w:rPr>
        <w:t xml:space="preserve"> oldalon koronavírus</w:t>
      </w:r>
      <w:r>
        <w:rPr>
          <w:rFonts w:ascii="Tahoma" w:eastAsia="Tahoma" w:hAnsi="Tahoma" w:cs="Tahoma"/>
          <w:sz w:val="20"/>
          <w:szCs w:val="20"/>
        </w:rPr>
        <w:t xml:space="preserve"> elleni oltásra és alapbetegségem / korom </w:t>
      </w:r>
      <w:r>
        <w:rPr>
          <w:rFonts w:ascii="Tahoma" w:eastAsia="Tahoma" w:hAnsi="Tahoma" w:cs="Tahoma"/>
          <w:i/>
          <w:sz w:val="20"/>
          <w:szCs w:val="20"/>
        </w:rPr>
        <w:t xml:space="preserve">[megfelelőt húzza alá] </w:t>
      </w:r>
      <w:r>
        <w:rPr>
          <w:rFonts w:ascii="Tahoma" w:eastAsia="Tahoma" w:hAnsi="Tahoma" w:cs="Tahoma"/>
          <w:sz w:val="20"/>
          <w:szCs w:val="20"/>
        </w:rPr>
        <w:t xml:space="preserve">alapján az oltási terv szerint már be kellett volna </w:t>
      </w:r>
      <w:r>
        <w:rPr>
          <w:rFonts w:ascii="Tahoma" w:eastAsia="Tahoma" w:hAnsi="Tahoma" w:cs="Tahoma"/>
          <w:sz w:val="20"/>
          <w:szCs w:val="20"/>
        </w:rPr>
        <w:lastRenderedPageBreak/>
        <w:t xml:space="preserve">oltani, ugyanis semmilyen szabály nem írja elő, hogy a fogvatartottakat az általános népességnél későbbi időpontban oltják. </w:t>
      </w:r>
    </w:p>
    <w:p w14:paraId="00000023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24" w14:textId="77777777" w:rsidR="00593502" w:rsidRDefault="00C6074A">
      <w:pPr>
        <w:numPr>
          <w:ilvl w:val="0"/>
          <w:numId w:val="1"/>
        </w:numPr>
        <w:ind w:left="425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[ha Önt nem r</w:t>
      </w:r>
      <w:r>
        <w:rPr>
          <w:rFonts w:ascii="Tahoma" w:eastAsia="Tahoma" w:hAnsi="Tahoma" w:cs="Tahoma"/>
          <w:i/>
          <w:sz w:val="20"/>
          <w:szCs w:val="20"/>
        </w:rPr>
        <w:t>egisztrálták, de van alapbetegsége vagy 45 év feletti]</w:t>
      </w:r>
    </w:p>
    <w:p w14:paraId="00000025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nem vagyok regisztrálva a </w:t>
      </w:r>
      <w:hyperlink r:id="rId7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https://vakcinainfo.gov.hu/regisztracio-oltasra</w:t>
        </w:r>
      </w:hyperlink>
      <w:r>
        <w:rPr>
          <w:rFonts w:ascii="Tahoma" w:eastAsia="Tahoma" w:hAnsi="Tahoma" w:cs="Tahoma"/>
          <w:sz w:val="20"/>
          <w:szCs w:val="20"/>
        </w:rPr>
        <w:t xml:space="preserve"> oldalon, mert ebben a fogvatartásom miatt akadályoztatva vol</w:t>
      </w:r>
      <w:r>
        <w:rPr>
          <w:rFonts w:ascii="Tahoma" w:eastAsia="Tahoma" w:hAnsi="Tahoma" w:cs="Tahoma"/>
          <w:sz w:val="20"/>
          <w:szCs w:val="20"/>
        </w:rPr>
        <w:t xml:space="preserve">tam, ugyanakkor jeleztem a bv. intézetben, hogy szeretnék oltást kapni, és alapbetegségem / korom </w:t>
      </w:r>
      <w:r>
        <w:rPr>
          <w:rFonts w:ascii="Tahoma" w:eastAsia="Tahoma" w:hAnsi="Tahoma" w:cs="Tahoma"/>
          <w:i/>
          <w:sz w:val="20"/>
          <w:szCs w:val="20"/>
        </w:rPr>
        <w:t xml:space="preserve">[megfelelőt húzza alá] </w:t>
      </w:r>
      <w:r>
        <w:rPr>
          <w:rFonts w:ascii="Tahoma" w:eastAsia="Tahoma" w:hAnsi="Tahoma" w:cs="Tahoma"/>
          <w:sz w:val="20"/>
          <w:szCs w:val="20"/>
        </w:rPr>
        <w:t>alapján az oltási terv szerint már be kellett volna oltani, ugyanis semmilyen szabály nem írja elő, hogy a fogvatartottakat az általáno</w:t>
      </w:r>
      <w:r>
        <w:rPr>
          <w:rFonts w:ascii="Tahoma" w:eastAsia="Tahoma" w:hAnsi="Tahoma" w:cs="Tahoma"/>
          <w:sz w:val="20"/>
          <w:szCs w:val="20"/>
        </w:rPr>
        <w:t xml:space="preserve">s népességnél későbbi időpontban oltják. </w:t>
      </w:r>
    </w:p>
    <w:p w14:paraId="00000026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27" w14:textId="77777777" w:rsidR="00593502" w:rsidRDefault="00C6074A">
      <w:pPr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[húzza alá, ha nem volt fertőzése, írja be, hogy hány éves, röviden sorolja fel a főbb betegségeit]</w:t>
      </w:r>
    </w:p>
    <w:p w14:paraId="00000028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Kijelentem, hogy</w:t>
      </w:r>
    </w:p>
    <w:p w14:paraId="00000029" w14:textId="77777777" w:rsidR="00593502" w:rsidRDefault="00C6074A">
      <w:pPr>
        <w:numPr>
          <w:ilvl w:val="0"/>
          <w:numId w:val="2"/>
        </w:numPr>
        <w:ind w:left="42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az elmúlt három hónapban nem volt igazolt koronavírus-fertőzésem, </w:t>
      </w:r>
    </w:p>
    <w:p w14:paraId="0000002A" w14:textId="77777777" w:rsidR="00593502" w:rsidRDefault="00C6074A">
      <w:pPr>
        <w:numPr>
          <w:ilvl w:val="0"/>
          <w:numId w:val="2"/>
        </w:numPr>
        <w:ind w:left="42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……... éves vagyok,</w:t>
      </w:r>
    </w:p>
    <w:p w14:paraId="0000002B" w14:textId="77777777" w:rsidR="00593502" w:rsidRDefault="00C6074A">
      <w:pPr>
        <w:numPr>
          <w:ilvl w:val="0"/>
          <w:numId w:val="2"/>
        </w:numPr>
        <w:ind w:left="42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és az al</w:t>
      </w:r>
      <w:r>
        <w:rPr>
          <w:rFonts w:ascii="Tahoma" w:eastAsia="Tahoma" w:hAnsi="Tahoma" w:cs="Tahoma"/>
          <w:sz w:val="20"/>
          <w:szCs w:val="20"/>
        </w:rPr>
        <w:t>ábbi betegségeim vannak:</w:t>
      </w:r>
    </w:p>
    <w:p w14:paraId="0000002C" w14:textId="77777777" w:rsidR="00593502" w:rsidRDefault="00C6074A">
      <w:pPr>
        <w:numPr>
          <w:ilvl w:val="1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000002D" w14:textId="77777777" w:rsidR="00593502" w:rsidRDefault="00C6074A">
      <w:pPr>
        <w:numPr>
          <w:ilvl w:val="1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000002E" w14:textId="77777777" w:rsidR="00593502" w:rsidRDefault="00C6074A">
      <w:pPr>
        <w:numPr>
          <w:ilvl w:val="1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000002F" w14:textId="77777777" w:rsidR="00593502" w:rsidRDefault="00C6074A">
      <w:pPr>
        <w:numPr>
          <w:ilvl w:val="1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0000030" w14:textId="77777777" w:rsidR="00593502" w:rsidRDefault="00C6074A">
      <w:pPr>
        <w:numPr>
          <w:ilvl w:val="1"/>
          <w:numId w:val="2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eastAsia="Tahoma" w:hAnsi="Tahoma" w:cs="Tahoma"/>
          <w:sz w:val="20"/>
          <w:szCs w:val="20"/>
        </w:rPr>
        <w:t>………</w:t>
      </w:r>
    </w:p>
    <w:p w14:paraId="00000031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32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Az Alaptörvény kimondja, hogy </w:t>
      </w:r>
      <w:r>
        <w:rPr>
          <w:rFonts w:ascii="Tahoma" w:eastAsia="Tahoma" w:hAnsi="Tahoma" w:cs="Tahoma"/>
          <w:b/>
          <w:sz w:val="20"/>
          <w:szCs w:val="20"/>
        </w:rPr>
        <w:t>mindenkinek joga van az élethez (II. cikk) és a testi és lelki egészséghez (XX. cikk).</w:t>
      </w:r>
      <w:r>
        <w:rPr>
          <w:rFonts w:ascii="Tahoma" w:eastAsia="Tahoma" w:hAnsi="Tahoma" w:cs="Tahoma"/>
          <w:sz w:val="20"/>
          <w:szCs w:val="20"/>
        </w:rPr>
        <w:t xml:space="preserve"> Ezek az alapvető jogok a fogvatartás során is megilletnek mindenkit.</w:t>
      </w:r>
    </w:p>
    <w:p w14:paraId="00000033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34" w14:textId="77777777" w:rsidR="00593502" w:rsidRDefault="00C6074A">
      <w:pPr>
        <w:jc w:val="both"/>
        <w:rPr>
          <w:rFonts w:ascii="Tahoma" w:eastAsia="Tahoma" w:hAnsi="Tahoma" w:cs="Tahoma"/>
          <w:b/>
          <w:color w:val="474747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Az egészségügyről szóló 1997. évi CLIV. törvény (Eütv.) hatálya kiterjed a Magyarország területén tartózkodó természetes személyekre, az itt működő egészségügyi szolgáltatókra és az itt folytatott egészségügyi tevékenységekre. A természetes személyek egyes</w:t>
      </w:r>
      <w:r>
        <w:rPr>
          <w:rFonts w:ascii="Tahoma" w:eastAsia="Tahoma" w:hAnsi="Tahoma" w:cs="Tahoma"/>
          <w:sz w:val="20"/>
          <w:szCs w:val="20"/>
        </w:rPr>
        <w:t xml:space="preserve"> csoportjai tekintetében az </w:t>
      </w:r>
      <w:proofErr w:type="gramStart"/>
      <w:r>
        <w:rPr>
          <w:rFonts w:ascii="Tahoma" w:eastAsia="Tahoma" w:hAnsi="Tahoma" w:cs="Tahoma"/>
          <w:sz w:val="20"/>
          <w:szCs w:val="20"/>
        </w:rPr>
        <w:t>Eütv.-</w:t>
      </w:r>
      <w:proofErr w:type="gramEnd"/>
      <w:r>
        <w:rPr>
          <w:rFonts w:ascii="Tahoma" w:eastAsia="Tahoma" w:hAnsi="Tahoma" w:cs="Tahoma"/>
          <w:sz w:val="20"/>
          <w:szCs w:val="20"/>
        </w:rPr>
        <w:t>ben foglaltaktól eltérő szabályokat törvény állapíthat meg. Az Eütv. felhatalmazza a büntetés-végrehajtásért, valamint a rendészetért felelős minisztert, hogy – az egészségügyi miniszterrel egyetértésben – a fogvatartottak</w:t>
      </w:r>
      <w:r>
        <w:rPr>
          <w:rFonts w:ascii="Tahoma" w:eastAsia="Tahoma" w:hAnsi="Tahoma" w:cs="Tahoma"/>
          <w:sz w:val="20"/>
          <w:szCs w:val="20"/>
        </w:rPr>
        <w:t xml:space="preserve"> egészségügyi ellátására vonatkozó szabályokat megállapítsa. Az Eütv. alapelvi szinten rögzíti, hogy az egészségügyi szolgáltatások igénybevétele során érvényesülnie kell az </w:t>
      </w:r>
      <w:r>
        <w:rPr>
          <w:rFonts w:ascii="Tahoma" w:eastAsia="Tahoma" w:hAnsi="Tahoma" w:cs="Tahoma"/>
          <w:b/>
          <w:sz w:val="20"/>
          <w:szCs w:val="20"/>
        </w:rPr>
        <w:t>esélyegyenlőségnek,</w:t>
      </w:r>
      <w:r>
        <w:rPr>
          <w:rFonts w:ascii="Tahoma" w:eastAsia="Tahoma" w:hAnsi="Tahoma" w:cs="Tahoma"/>
          <w:sz w:val="20"/>
          <w:szCs w:val="20"/>
        </w:rPr>
        <w:t xml:space="preserve"> az egészségi állapot javításának elsődleges eszköze pedig az e</w:t>
      </w:r>
      <w:r>
        <w:rPr>
          <w:rFonts w:ascii="Tahoma" w:eastAsia="Tahoma" w:hAnsi="Tahoma" w:cs="Tahoma"/>
          <w:sz w:val="20"/>
          <w:szCs w:val="20"/>
        </w:rPr>
        <w:t xml:space="preserve">gészség fejlesztése, </w:t>
      </w:r>
      <w:r>
        <w:rPr>
          <w:rFonts w:ascii="Tahoma" w:eastAsia="Tahoma" w:hAnsi="Tahoma" w:cs="Tahoma"/>
          <w:b/>
          <w:sz w:val="20"/>
          <w:szCs w:val="20"/>
        </w:rPr>
        <w:t>védelme és a betegségek megelőzése.</w:t>
      </w:r>
    </w:p>
    <w:p w14:paraId="00000035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36" w14:textId="77777777" w:rsidR="00593502" w:rsidRDefault="00C6074A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Bv. tv. 122.§ a fogvatartotti jogok között sorolja fel az egészségügyi ellátáshoz való jogot. A 98. § (1) bekezdés c) pontja, valamint a 157.§ (1) bekezdése pedig úgy rendelkezik, hogy a </w:t>
      </w:r>
      <w:r>
        <w:rPr>
          <w:rFonts w:ascii="Tahoma" w:eastAsia="Tahoma" w:hAnsi="Tahoma" w:cs="Tahoma"/>
          <w:b/>
          <w:sz w:val="20"/>
          <w:szCs w:val="20"/>
        </w:rPr>
        <w:t>büntetés-végrehajtásnak biztosítania kell a fogvatartottak egészség</w:t>
      </w:r>
      <w:r>
        <w:rPr>
          <w:rFonts w:ascii="Tahoma" w:eastAsia="Tahoma" w:hAnsi="Tahoma" w:cs="Tahoma"/>
          <w:b/>
          <w:sz w:val="20"/>
          <w:szCs w:val="20"/>
        </w:rPr>
        <w:t>ügyi ellátását</w:t>
      </w:r>
      <w:r>
        <w:rPr>
          <w:rFonts w:ascii="Tahoma" w:eastAsia="Tahoma" w:hAnsi="Tahoma" w:cs="Tahoma"/>
          <w:sz w:val="20"/>
          <w:szCs w:val="20"/>
        </w:rPr>
        <w:t xml:space="preserve"> a hatályos egészségügyi, társadalombiztosítási, egészségbiztosítási jogszabályok, illetve a kötelező szakmai eljárásrend szerint. A 161. § </w:t>
      </w:r>
      <w:proofErr w:type="gramStart"/>
      <w:r>
        <w:rPr>
          <w:rFonts w:ascii="Tahoma" w:eastAsia="Tahoma" w:hAnsi="Tahoma" w:cs="Tahoma"/>
          <w:sz w:val="20"/>
          <w:szCs w:val="20"/>
        </w:rPr>
        <w:t>alapján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ha az elítélt megfelelő egészségügyi ellátása a büntetés-végrehajtási szervezet keretein belül</w:t>
      </w:r>
      <w:r>
        <w:rPr>
          <w:rFonts w:ascii="Tahoma" w:eastAsia="Tahoma" w:hAnsi="Tahoma" w:cs="Tahoma"/>
          <w:sz w:val="20"/>
          <w:szCs w:val="20"/>
        </w:rPr>
        <w:t xml:space="preserve"> nem lehetséges, </w:t>
      </w:r>
      <w:r>
        <w:rPr>
          <w:rFonts w:ascii="Tahoma" w:eastAsia="Tahoma" w:hAnsi="Tahoma" w:cs="Tahoma"/>
          <w:b/>
          <w:sz w:val="20"/>
          <w:szCs w:val="20"/>
        </w:rPr>
        <w:t>gondoskodni kell arról, hogy az elítélt egészségügyi intézményben részesüljön a megfelelő és kötelező ellátásban.</w:t>
      </w:r>
    </w:p>
    <w:p w14:paraId="00000037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38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COVID-19 járvány megállítása érdekében a Nemzeti Népegészségügyi Központ (NNK) </w:t>
      </w:r>
      <w:r>
        <w:rPr>
          <w:rFonts w:ascii="Tahoma" w:eastAsia="Tahoma" w:hAnsi="Tahoma" w:cs="Tahoma"/>
          <w:b/>
          <w:sz w:val="20"/>
          <w:szCs w:val="20"/>
        </w:rPr>
        <w:t xml:space="preserve">oltási tervet </w:t>
      </w:r>
      <w:r>
        <w:rPr>
          <w:rFonts w:ascii="Tahoma" w:eastAsia="Tahoma" w:hAnsi="Tahoma" w:cs="Tahoma"/>
          <w:sz w:val="20"/>
          <w:szCs w:val="20"/>
        </w:rPr>
        <w:t>készített, amely a lakosság t</w:t>
      </w:r>
      <w:r>
        <w:rPr>
          <w:rFonts w:ascii="Tahoma" w:eastAsia="Tahoma" w:hAnsi="Tahoma" w:cs="Tahoma"/>
          <w:sz w:val="20"/>
          <w:szCs w:val="20"/>
        </w:rPr>
        <w:t>agjainak oltási sorrendjét határozza meg aszerint, hogy az egyes csoportok mennyire veszélyeztetettek járványügyi szempontból. Az oltási terv azokat a TAJ számmal rendelkező 16 év feletti állampolgárokat érinti, akiknél az elmúlt 3 hónapban nem igazolódott</w:t>
      </w:r>
      <w:r>
        <w:rPr>
          <w:rFonts w:ascii="Tahoma" w:eastAsia="Tahoma" w:hAnsi="Tahoma" w:cs="Tahoma"/>
          <w:sz w:val="20"/>
          <w:szCs w:val="20"/>
        </w:rPr>
        <w:t xml:space="preserve"> a COVID-19 fertőzés. Az NNK által közzétett tájékoztató szerint, a lakosság oltása során </w:t>
      </w:r>
      <w:r>
        <w:rPr>
          <w:rFonts w:ascii="Tahoma" w:eastAsia="Tahoma" w:hAnsi="Tahoma" w:cs="Tahoma"/>
          <w:b/>
          <w:sz w:val="20"/>
          <w:szCs w:val="20"/>
        </w:rPr>
        <w:t>előnyt élveznek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00000039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A)</w:t>
      </w:r>
      <w:r>
        <w:rPr>
          <w:rFonts w:ascii="Tahoma" w:eastAsia="Tahoma" w:hAnsi="Tahoma" w:cs="Tahoma"/>
          <w:sz w:val="20"/>
          <w:szCs w:val="20"/>
        </w:rPr>
        <w:t xml:space="preserve"> a COVID-19 fertőzés szempontjából kockázati csoportba tartozó </w:t>
      </w:r>
      <w:r>
        <w:rPr>
          <w:rFonts w:ascii="Tahoma" w:eastAsia="Tahoma" w:hAnsi="Tahoma" w:cs="Tahoma"/>
          <w:b/>
          <w:sz w:val="20"/>
          <w:szCs w:val="20"/>
        </w:rPr>
        <w:t>60 évesnél idősebbek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14:paraId="0000003A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B) </w:t>
      </w:r>
      <w:r>
        <w:rPr>
          <w:rFonts w:ascii="Tahoma" w:eastAsia="Tahoma" w:hAnsi="Tahoma" w:cs="Tahoma"/>
          <w:sz w:val="20"/>
          <w:szCs w:val="20"/>
        </w:rPr>
        <w:t>azok a 16-59 évesek, akiknél fennállnak a fokozott kockáza</w:t>
      </w:r>
      <w:r>
        <w:rPr>
          <w:rFonts w:ascii="Tahoma" w:eastAsia="Tahoma" w:hAnsi="Tahoma" w:cs="Tahoma"/>
          <w:sz w:val="20"/>
          <w:szCs w:val="20"/>
        </w:rPr>
        <w:t xml:space="preserve">tot jelentő </w:t>
      </w:r>
      <w:r>
        <w:rPr>
          <w:rFonts w:ascii="Tahoma" w:eastAsia="Tahoma" w:hAnsi="Tahoma" w:cs="Tahoma"/>
          <w:b/>
          <w:sz w:val="20"/>
          <w:szCs w:val="20"/>
        </w:rPr>
        <w:t>alap/társbetegségek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000003B" w14:textId="77777777" w:rsidR="00593502" w:rsidRDefault="00593502">
      <w:pPr>
        <w:jc w:val="both"/>
        <w:rPr>
          <w:rFonts w:ascii="Tahoma" w:eastAsia="Tahoma" w:hAnsi="Tahoma" w:cs="Tahoma"/>
          <w:i/>
          <w:sz w:val="20"/>
          <w:szCs w:val="20"/>
        </w:rPr>
      </w:pPr>
    </w:p>
    <w:p w14:paraId="0000003C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Mivel mostanra már az ország lakosságának azon tagjait is elkezdték oltani, akik semmilyen kockázati csoportba nem tartoznak, továbbá fiatalabbak, mint az oltási tervben is kiemelten kezelt csoport, úgy gondolom, hogy </w:t>
      </w:r>
      <w:r>
        <w:rPr>
          <w:rFonts w:ascii="Tahoma" w:eastAsia="Tahoma" w:hAnsi="Tahoma" w:cs="Tahoma"/>
          <w:b/>
          <w:sz w:val="20"/>
          <w:szCs w:val="20"/>
        </w:rPr>
        <w:t>sérü</w:t>
      </w:r>
      <w:r>
        <w:rPr>
          <w:rFonts w:ascii="Tahoma" w:eastAsia="Tahoma" w:hAnsi="Tahoma" w:cs="Tahoma"/>
          <w:b/>
          <w:sz w:val="20"/>
          <w:szCs w:val="20"/>
        </w:rPr>
        <w:t xml:space="preserve">l az egészséghez, az egészségügyi ellátáshoz és az esélyegyenlőséghez való jogom </w:t>
      </w:r>
      <w:r>
        <w:rPr>
          <w:rFonts w:ascii="Tahoma" w:eastAsia="Tahoma" w:hAnsi="Tahoma" w:cs="Tahoma"/>
          <w:sz w:val="20"/>
          <w:szCs w:val="20"/>
        </w:rPr>
        <w:t>azért, mert a büntetés-végrehajtás sem a saját intézményrendszerén belül, sem külső kórházi ellátás keretében nem teszi lehetővé, hogy megkaphassam a koronavírus ellen védetts</w:t>
      </w:r>
      <w:r>
        <w:rPr>
          <w:rFonts w:ascii="Tahoma" w:eastAsia="Tahoma" w:hAnsi="Tahoma" w:cs="Tahoma"/>
          <w:sz w:val="20"/>
          <w:szCs w:val="20"/>
        </w:rPr>
        <w:t>éget adó vakcinát, holott ezt szeretném megkapni, és ezt jeleztem is.</w:t>
      </w:r>
    </w:p>
    <w:p w14:paraId="0000003D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3E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</w:t>
      </w:r>
      <w:hyperlink r:id="rId8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www.index.hu</w:t>
        </w:r>
      </w:hyperlink>
      <w:r>
        <w:rPr>
          <w:rFonts w:ascii="Tahoma" w:eastAsia="Tahoma" w:hAnsi="Tahoma" w:cs="Tahoma"/>
          <w:sz w:val="20"/>
          <w:szCs w:val="20"/>
        </w:rPr>
        <w:t xml:space="preserve"> portálon 2021. március 30. napján megjelent “Nem kaphatnak védőoltást a börtön elítéltjei” című cikkben </w:t>
      </w:r>
      <w:r>
        <w:rPr>
          <w:rFonts w:ascii="Tahoma" w:eastAsia="Tahoma" w:hAnsi="Tahoma" w:cs="Tahoma"/>
          <w:b/>
          <w:sz w:val="20"/>
          <w:szCs w:val="20"/>
        </w:rPr>
        <w:t>dr. Fazekas Géza, a Legfőbb</w:t>
      </w:r>
      <w:r>
        <w:rPr>
          <w:rFonts w:ascii="Tahoma" w:eastAsia="Tahoma" w:hAnsi="Tahoma" w:cs="Tahoma"/>
          <w:b/>
          <w:sz w:val="20"/>
          <w:szCs w:val="20"/>
        </w:rPr>
        <w:t xml:space="preserve"> Ügyészség sajtószóvivője </w:t>
      </w:r>
      <w:r>
        <w:rPr>
          <w:rFonts w:ascii="Tahoma" w:eastAsia="Tahoma" w:hAnsi="Tahoma" w:cs="Tahoma"/>
          <w:sz w:val="20"/>
          <w:szCs w:val="20"/>
        </w:rPr>
        <w:t xml:space="preserve">azt nyilatkozta, hogy “a fogvatartottak egészségügyi ellátására alapvetően az egészségügyi és a társadalombiztosítási jogszabályok irányadók, ezért </w:t>
      </w:r>
      <w:r>
        <w:rPr>
          <w:rFonts w:ascii="Tahoma" w:eastAsia="Tahoma" w:hAnsi="Tahoma" w:cs="Tahoma"/>
          <w:b/>
          <w:sz w:val="20"/>
          <w:szCs w:val="20"/>
        </w:rPr>
        <w:t>ugyanúgy jogosultak a koronavírus elleni védőoltásra, mint bármilyen más magyar ál</w:t>
      </w:r>
      <w:r>
        <w:rPr>
          <w:rFonts w:ascii="Tahoma" w:eastAsia="Tahoma" w:hAnsi="Tahoma" w:cs="Tahoma"/>
          <w:b/>
          <w:sz w:val="20"/>
          <w:szCs w:val="20"/>
        </w:rPr>
        <w:t>lampolgár.</w:t>
      </w:r>
      <w:r>
        <w:rPr>
          <w:rFonts w:ascii="Tahoma" w:eastAsia="Tahoma" w:hAnsi="Tahoma" w:cs="Tahoma"/>
          <w:sz w:val="20"/>
          <w:szCs w:val="20"/>
        </w:rPr>
        <w:t xml:space="preserve"> [...] Ha a fogvatartottak megfelelő egészségügyi ellátása a büntetés-végrehajtási szervezet keretein belül nem lehetséges, akkor a szervezet gondoskodik arról, hogy ők más egészségügyi intézményben részesüljenek a megfelelő és kötelező ellátásba</w:t>
      </w:r>
      <w:r>
        <w:rPr>
          <w:rFonts w:ascii="Tahoma" w:eastAsia="Tahoma" w:hAnsi="Tahoma" w:cs="Tahoma"/>
          <w:sz w:val="20"/>
          <w:szCs w:val="20"/>
        </w:rPr>
        <w:t>n.”</w:t>
      </w:r>
    </w:p>
    <w:p w14:paraId="0000003F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40" w14:textId="77777777" w:rsidR="00593502" w:rsidRDefault="00C6074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strasbourgi székhelyű </w:t>
      </w:r>
      <w:r>
        <w:rPr>
          <w:rFonts w:ascii="Tahoma" w:eastAsia="Tahoma" w:hAnsi="Tahoma" w:cs="Tahoma"/>
          <w:b/>
          <w:sz w:val="20"/>
          <w:szCs w:val="20"/>
        </w:rPr>
        <w:t>Európai Emberi Jogi Bíróság</w:t>
      </w:r>
      <w:r>
        <w:rPr>
          <w:rFonts w:ascii="Tahoma" w:eastAsia="Tahoma" w:hAnsi="Tahoma" w:cs="Tahoma"/>
          <w:sz w:val="20"/>
          <w:szCs w:val="20"/>
        </w:rPr>
        <w:t xml:space="preserve"> több, a koronavírus-járványt megelőző, de analóg jogi helyzetben kimondta, hogy </w:t>
      </w:r>
      <w:r>
        <w:rPr>
          <w:rFonts w:ascii="Tahoma" w:eastAsia="Tahoma" w:hAnsi="Tahoma" w:cs="Tahoma"/>
          <w:b/>
          <w:sz w:val="20"/>
          <w:szCs w:val="20"/>
        </w:rPr>
        <w:t>az államoknak pozitív kötelezettségük van abban a tekintetben, hogy a megelőzzék a járványok terjedését, időszerű és ha</w:t>
      </w:r>
      <w:r>
        <w:rPr>
          <w:rFonts w:ascii="Tahoma" w:eastAsia="Tahoma" w:hAnsi="Tahoma" w:cs="Tahoma"/>
          <w:b/>
          <w:sz w:val="20"/>
          <w:szCs w:val="20"/>
        </w:rPr>
        <w:t>tékony kezelést biztosítsanak</w:t>
      </w:r>
      <w:r>
        <w:rPr>
          <w:rFonts w:ascii="Tahoma" w:eastAsia="Tahoma" w:hAnsi="Tahoma" w:cs="Tahoma"/>
          <w:sz w:val="20"/>
          <w:szCs w:val="20"/>
        </w:rPr>
        <w:t xml:space="preserve"> a börtönökben is (ld. pl. Poghosyan kontra Grúzia vagy Ghavtadze kontra Grúzia ügyeket). A Bíróság azt is kimondta, hogy a járvány fenyegetést jelenthet a 2. cikkben védett élethez és a 3. cikkben tilalmazott kínzás, embertele</w:t>
      </w:r>
      <w:r>
        <w:rPr>
          <w:rFonts w:ascii="Tahoma" w:eastAsia="Tahoma" w:hAnsi="Tahoma" w:cs="Tahoma"/>
          <w:sz w:val="20"/>
          <w:szCs w:val="20"/>
        </w:rPr>
        <w:t xml:space="preserve">n, megalázó bánásmód tilalmára. </w:t>
      </w:r>
    </w:p>
    <w:p w14:paraId="00000041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42" w14:textId="77777777" w:rsidR="00593502" w:rsidRDefault="00C6074A">
      <w:pPr>
        <w:pBdr>
          <w:left w:val="none" w:sz="0" w:space="9" w:color="auto"/>
          <w:right w:val="none" w:sz="0" w:space="7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fentiekre tekintettel kérem a Tisztelt Főügyészséget, hogy a büntetés-végrehajtás felett gyakorolt törvényességi-felügyeleti jogkörben eljárva, vizsgálja ki a büntetés-végrehajtási intézet jogsértő gyakorlatát és intézkedjen a törvényes működés helyreáll</w:t>
      </w:r>
      <w:r>
        <w:rPr>
          <w:rFonts w:ascii="Tahoma" w:eastAsia="Tahoma" w:hAnsi="Tahoma" w:cs="Tahoma"/>
          <w:sz w:val="20"/>
          <w:szCs w:val="20"/>
        </w:rPr>
        <w:t xml:space="preserve">ítása érdekében, </w:t>
      </w:r>
      <w:r>
        <w:rPr>
          <w:rFonts w:ascii="Tahoma" w:eastAsia="Tahoma" w:hAnsi="Tahoma" w:cs="Tahoma"/>
          <w:b/>
          <w:sz w:val="20"/>
          <w:szCs w:val="20"/>
        </w:rPr>
        <w:t>intézkedjen, hogy az oltást mielőbb megkaphassam.</w:t>
      </w:r>
    </w:p>
    <w:p w14:paraId="00000043" w14:textId="77777777" w:rsidR="00593502" w:rsidRDefault="00593502">
      <w:pPr>
        <w:pBdr>
          <w:left w:val="none" w:sz="0" w:space="9" w:color="auto"/>
          <w:right w:val="none" w:sz="0" w:space="7" w:color="auto"/>
        </w:pBdr>
        <w:jc w:val="both"/>
        <w:rPr>
          <w:rFonts w:ascii="Tahoma" w:eastAsia="Tahoma" w:hAnsi="Tahoma" w:cs="Tahoma"/>
          <w:sz w:val="20"/>
          <w:szCs w:val="20"/>
        </w:rPr>
      </w:pPr>
    </w:p>
    <w:p w14:paraId="00000044" w14:textId="77777777" w:rsidR="00593502" w:rsidRDefault="00593502">
      <w:pPr>
        <w:pBdr>
          <w:left w:val="none" w:sz="0" w:space="9" w:color="auto"/>
          <w:right w:val="none" w:sz="0" w:space="7" w:color="auto"/>
        </w:pBdr>
        <w:jc w:val="both"/>
        <w:rPr>
          <w:rFonts w:ascii="Tahoma" w:eastAsia="Tahoma" w:hAnsi="Tahoma" w:cs="Tahoma"/>
          <w:sz w:val="20"/>
          <w:szCs w:val="20"/>
        </w:rPr>
      </w:pPr>
    </w:p>
    <w:p w14:paraId="00000045" w14:textId="77777777" w:rsidR="00593502" w:rsidRDefault="00593502">
      <w:pPr>
        <w:pBdr>
          <w:left w:val="none" w:sz="0" w:space="9" w:color="auto"/>
          <w:right w:val="none" w:sz="0" w:space="7" w:color="auto"/>
        </w:pBdr>
        <w:jc w:val="both"/>
        <w:rPr>
          <w:rFonts w:ascii="Tahoma" w:eastAsia="Tahoma" w:hAnsi="Tahoma" w:cs="Tahoma"/>
          <w:sz w:val="20"/>
          <w:szCs w:val="20"/>
        </w:rPr>
      </w:pPr>
    </w:p>
    <w:p w14:paraId="00000046" w14:textId="77777777" w:rsidR="00593502" w:rsidRDefault="00C6074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Kelt: hely: ……………………………………………………… idő: .................................. </w:t>
      </w:r>
    </w:p>
    <w:p w14:paraId="00000047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48" w14:textId="77777777" w:rsidR="00593502" w:rsidRDefault="00C6074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14:paraId="00000049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4A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4B" w14:textId="77777777" w:rsidR="00593502" w:rsidRDefault="00C6074A">
      <w:pPr>
        <w:ind w:left="2160"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Tisztelettel:</w:t>
      </w:r>
    </w:p>
    <w:p w14:paraId="0000004C" w14:textId="77777777" w:rsidR="00593502" w:rsidRDefault="00593502">
      <w:pPr>
        <w:rPr>
          <w:rFonts w:ascii="Tahoma" w:eastAsia="Tahoma" w:hAnsi="Tahoma" w:cs="Tahoma"/>
          <w:sz w:val="20"/>
          <w:szCs w:val="20"/>
        </w:rPr>
      </w:pPr>
    </w:p>
    <w:p w14:paraId="0000004D" w14:textId="77777777" w:rsidR="00593502" w:rsidRDefault="00C6074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14:paraId="0000004E" w14:textId="77777777" w:rsidR="00593502" w:rsidRDefault="00C6074A">
      <w:pPr>
        <w:ind w:left="2880"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Aláírás</w:t>
      </w:r>
    </w:p>
    <w:p w14:paraId="0000004F" w14:textId="77777777" w:rsidR="00593502" w:rsidRDefault="00593502">
      <w:pPr>
        <w:jc w:val="both"/>
        <w:rPr>
          <w:rFonts w:ascii="Tahoma" w:eastAsia="Tahoma" w:hAnsi="Tahoma" w:cs="Tahoma"/>
          <w:sz w:val="20"/>
          <w:szCs w:val="20"/>
        </w:rPr>
      </w:pPr>
    </w:p>
    <w:p w14:paraId="00000050" w14:textId="77777777" w:rsidR="00593502" w:rsidRDefault="00593502"/>
    <w:sectPr w:rsidR="005935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7AD"/>
    <w:multiLevelType w:val="multilevel"/>
    <w:tmpl w:val="8C46E4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F73CF1"/>
    <w:multiLevelType w:val="multilevel"/>
    <w:tmpl w:val="2DD0C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02"/>
    <w:rsid w:val="00593502"/>
    <w:rsid w:val="00C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71A5"/>
  <w15:docId w15:val="{582B4483-E782-4680-8839-6878CA7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x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kcinainfo.gov.hu/regisztracio-oltas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cinainfo.gov.hu/regisztracio-oltasra" TargetMode="External"/><Relationship Id="rId5" Type="http://schemas.openxmlformats.org/officeDocument/2006/relationships/hyperlink" Target="https://vakcinainfo.gov.hu/regisztracio-oltas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6978</Characters>
  <Application>Microsoft Office Word</Application>
  <DocSecurity>0</DocSecurity>
  <Lines>102</Lines>
  <Paragraphs>13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Zsolt Zadori</cp:lastModifiedBy>
  <cp:revision>2</cp:revision>
  <dcterms:created xsi:type="dcterms:W3CDTF">2021-04-23T15:04:00Z</dcterms:created>
  <dcterms:modified xsi:type="dcterms:W3CDTF">2021-04-23T15:05:00Z</dcterms:modified>
</cp:coreProperties>
</file>